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BB2A4" w14:textId="77777777" w:rsidR="000D518D" w:rsidRDefault="00A942DD" w:rsidP="00614D28">
      <w:pPr>
        <w:spacing w:line="276" w:lineRule="auto"/>
        <w:jc w:val="center"/>
        <w:rPr>
          <w:b/>
          <w:sz w:val="24"/>
          <w:szCs w:val="24"/>
        </w:rPr>
      </w:pPr>
      <w:r w:rsidRPr="00FA4677">
        <w:rPr>
          <w:b/>
          <w:sz w:val="24"/>
          <w:szCs w:val="24"/>
        </w:rPr>
        <w:t>Escribir aquí, centrado, el título de</w:t>
      </w:r>
      <w:r w:rsidR="0053797A" w:rsidRPr="00FA4677">
        <w:rPr>
          <w:b/>
          <w:sz w:val="24"/>
          <w:szCs w:val="24"/>
        </w:rPr>
        <w:t xml:space="preserve">l trabajo </w:t>
      </w:r>
      <w:r w:rsidRPr="00FA4677">
        <w:rPr>
          <w:b/>
          <w:sz w:val="24"/>
          <w:szCs w:val="24"/>
        </w:rPr>
        <w:t xml:space="preserve">en letra </w:t>
      </w:r>
      <w:r w:rsidR="00E333BB" w:rsidRPr="00FA4677">
        <w:rPr>
          <w:b/>
          <w:sz w:val="24"/>
          <w:szCs w:val="24"/>
        </w:rPr>
        <w:t xml:space="preserve">Times New </w:t>
      </w:r>
      <w:proofErr w:type="spellStart"/>
      <w:r w:rsidR="00E333BB" w:rsidRPr="00FA4677">
        <w:rPr>
          <w:b/>
          <w:sz w:val="24"/>
          <w:szCs w:val="24"/>
        </w:rPr>
        <w:t>Roman</w:t>
      </w:r>
      <w:proofErr w:type="spellEnd"/>
      <w:r w:rsidRPr="00FA4677">
        <w:rPr>
          <w:b/>
          <w:sz w:val="24"/>
          <w:szCs w:val="24"/>
        </w:rPr>
        <w:t>,</w:t>
      </w:r>
    </w:p>
    <w:p w14:paraId="0C3AAD9C" w14:textId="1D7617CC" w:rsidR="007B556C" w:rsidRPr="00FA4677" w:rsidRDefault="00A942DD" w:rsidP="00614D28">
      <w:pPr>
        <w:spacing w:line="276" w:lineRule="auto"/>
        <w:jc w:val="center"/>
        <w:rPr>
          <w:b/>
          <w:sz w:val="24"/>
          <w:szCs w:val="24"/>
        </w:rPr>
      </w:pPr>
      <w:r w:rsidRPr="00FA4677">
        <w:rPr>
          <w:b/>
          <w:sz w:val="24"/>
          <w:szCs w:val="24"/>
        </w:rPr>
        <w:t xml:space="preserve">tamaño 12, </w:t>
      </w:r>
      <w:proofErr w:type="gramStart"/>
      <w:r w:rsidRPr="00FA4677">
        <w:rPr>
          <w:b/>
          <w:sz w:val="24"/>
          <w:szCs w:val="24"/>
        </w:rPr>
        <w:t>formato negrita</w:t>
      </w:r>
      <w:proofErr w:type="gramEnd"/>
    </w:p>
    <w:p w14:paraId="4222F6BD" w14:textId="77777777" w:rsidR="007E3EB4" w:rsidRPr="00FA4677" w:rsidRDefault="007E3EB4" w:rsidP="00614D28">
      <w:pPr>
        <w:spacing w:line="276" w:lineRule="auto"/>
        <w:jc w:val="center"/>
        <w:rPr>
          <w:b/>
          <w:sz w:val="24"/>
          <w:szCs w:val="24"/>
        </w:rPr>
      </w:pPr>
    </w:p>
    <w:p w14:paraId="52608BEC" w14:textId="77777777" w:rsidR="007B556C" w:rsidRPr="00FA4677" w:rsidRDefault="007B556C" w:rsidP="009E3AAC">
      <w:pPr>
        <w:spacing w:line="276" w:lineRule="auto"/>
        <w:jc w:val="center"/>
        <w:outlineLvl w:val="0"/>
        <w:rPr>
          <w:vertAlign w:val="superscript"/>
        </w:rPr>
      </w:pPr>
      <w:r w:rsidRPr="00FA4677">
        <w:t xml:space="preserve">Nombre y Apellidos 1º </w:t>
      </w:r>
      <w:proofErr w:type="gramStart"/>
      <w:r w:rsidRPr="00FA4677">
        <w:t>Autor</w:t>
      </w:r>
      <w:r w:rsidRPr="00FA4677">
        <w:rPr>
          <w:vertAlign w:val="superscript"/>
        </w:rPr>
        <w:t>(</w:t>
      </w:r>
      <w:proofErr w:type="gramEnd"/>
      <w:r w:rsidRPr="00FA4677">
        <w:rPr>
          <w:vertAlign w:val="superscript"/>
        </w:rPr>
        <w:t>1)</w:t>
      </w:r>
      <w:r w:rsidRPr="00FA4677">
        <w:t>, Nombre y Apellidos 2º Autor</w:t>
      </w:r>
      <w:r w:rsidRPr="00FA4677">
        <w:rPr>
          <w:vertAlign w:val="superscript"/>
        </w:rPr>
        <w:t>(2)</w:t>
      </w:r>
      <w:r w:rsidR="00AB4AF7" w:rsidRPr="00FA4677">
        <w:t>, Nombre y Apellidos 3</w:t>
      </w:r>
      <w:r w:rsidRPr="00FA4677">
        <w:t>º Autor</w:t>
      </w:r>
      <w:r w:rsidRPr="00FA4677">
        <w:rPr>
          <w:vertAlign w:val="superscript"/>
        </w:rPr>
        <w:t>(3)</w:t>
      </w:r>
    </w:p>
    <w:p w14:paraId="5CE4BFB7" w14:textId="77777777" w:rsidR="007E3EB4" w:rsidRPr="00FA4677" w:rsidRDefault="007E3EB4" w:rsidP="00614D28">
      <w:pPr>
        <w:spacing w:line="276" w:lineRule="auto"/>
        <w:jc w:val="center"/>
      </w:pPr>
    </w:p>
    <w:p w14:paraId="4E9BA74C" w14:textId="194617A0" w:rsidR="007B556C" w:rsidRPr="00FA4677" w:rsidRDefault="007B556C" w:rsidP="00614D28">
      <w:pPr>
        <w:spacing w:line="276" w:lineRule="auto"/>
        <w:rPr>
          <w:sz w:val="18"/>
          <w:szCs w:val="18"/>
        </w:rPr>
      </w:pPr>
      <w:r w:rsidRPr="00FA4677">
        <w:rPr>
          <w:sz w:val="18"/>
          <w:szCs w:val="18"/>
        </w:rPr>
        <w:t>(1) Centro de Trabajo, Localidad, País, e-mail</w:t>
      </w:r>
    </w:p>
    <w:p w14:paraId="446DE3F4" w14:textId="310519C3" w:rsidR="007B556C" w:rsidRPr="00FA4677" w:rsidRDefault="007B556C" w:rsidP="00614D28">
      <w:pPr>
        <w:spacing w:line="276" w:lineRule="auto"/>
        <w:rPr>
          <w:sz w:val="18"/>
          <w:szCs w:val="18"/>
        </w:rPr>
      </w:pPr>
      <w:r w:rsidRPr="00FA4677">
        <w:rPr>
          <w:sz w:val="18"/>
          <w:szCs w:val="18"/>
        </w:rPr>
        <w:t>(2) Centro de Trabajo, Localidad, País, e-mail</w:t>
      </w:r>
    </w:p>
    <w:p w14:paraId="46CEDD35" w14:textId="2BBA1001" w:rsidR="007B556C" w:rsidRPr="00FA4677" w:rsidRDefault="007B556C" w:rsidP="00614D28">
      <w:pPr>
        <w:spacing w:line="276" w:lineRule="auto"/>
        <w:rPr>
          <w:sz w:val="18"/>
          <w:szCs w:val="18"/>
        </w:rPr>
      </w:pPr>
      <w:r w:rsidRPr="00FA4677">
        <w:rPr>
          <w:sz w:val="18"/>
          <w:szCs w:val="18"/>
        </w:rPr>
        <w:t>(3) Centro de Trabajo, Localidad, País, e-mail</w:t>
      </w:r>
    </w:p>
    <w:p w14:paraId="090924BB" w14:textId="77777777" w:rsidR="007B556C" w:rsidRPr="00FA4677" w:rsidRDefault="007B556C" w:rsidP="00614D28">
      <w:pPr>
        <w:spacing w:line="276" w:lineRule="auto"/>
        <w:rPr>
          <w:sz w:val="24"/>
          <w:szCs w:val="24"/>
        </w:rPr>
      </w:pPr>
    </w:p>
    <w:p w14:paraId="2702ED16" w14:textId="0B3DC490" w:rsidR="00BD4146" w:rsidRPr="00FA4677" w:rsidRDefault="007B556C" w:rsidP="00AA213F">
      <w:pPr>
        <w:spacing w:after="240" w:line="276" w:lineRule="auto"/>
        <w:jc w:val="center"/>
        <w:outlineLvl w:val="0"/>
        <w:rPr>
          <w:b/>
          <w:sz w:val="24"/>
          <w:szCs w:val="24"/>
        </w:rPr>
      </w:pPr>
      <w:r w:rsidRPr="00FA4677">
        <w:rPr>
          <w:b/>
          <w:sz w:val="24"/>
          <w:szCs w:val="24"/>
        </w:rPr>
        <w:t>R</w:t>
      </w:r>
      <w:r w:rsidR="00BD4146" w:rsidRPr="00FA4677">
        <w:rPr>
          <w:b/>
          <w:sz w:val="24"/>
          <w:szCs w:val="24"/>
        </w:rPr>
        <w:t>esumen</w:t>
      </w:r>
    </w:p>
    <w:p w14:paraId="7B93EE4C" w14:textId="77777777" w:rsidR="00AA213F" w:rsidRPr="00FA4677" w:rsidRDefault="007B556C" w:rsidP="00AA213F">
      <w:pPr>
        <w:spacing w:after="140"/>
        <w:ind w:left="284" w:right="284"/>
        <w:mirrorIndents/>
        <w:jc w:val="both"/>
      </w:pPr>
      <w:r w:rsidRPr="00FA4677">
        <w:t xml:space="preserve">Para facilitar la preparación </w:t>
      </w:r>
      <w:r w:rsidR="00BD4146" w:rsidRPr="00FA4677">
        <w:t>de</w:t>
      </w:r>
      <w:r w:rsidR="00E333BB" w:rsidRPr="00FA4677">
        <w:t>l libro</w:t>
      </w:r>
      <w:r w:rsidRPr="00FA4677">
        <w:t>, se ruega que los autores utilicen esta plantilla, con los tamaños, tipo de letra y formatos que se especifican en cada apartado.</w:t>
      </w:r>
    </w:p>
    <w:p w14:paraId="4EEF69BF" w14:textId="23FD8348" w:rsidR="003A0402" w:rsidRDefault="00A10EEC" w:rsidP="00AA213F">
      <w:pPr>
        <w:spacing w:after="140"/>
        <w:ind w:left="284" w:right="284"/>
        <w:mirrorIndents/>
        <w:jc w:val="both"/>
      </w:pPr>
      <w:r w:rsidRPr="00FA4677">
        <w:t xml:space="preserve">El texto debe enviarse en un archivo </w:t>
      </w:r>
      <w:r w:rsidRPr="00CF4CF6">
        <w:rPr>
          <w:i/>
        </w:rPr>
        <w:t>.</w:t>
      </w:r>
      <w:proofErr w:type="spellStart"/>
      <w:r w:rsidRPr="00CF4CF6">
        <w:rPr>
          <w:i/>
        </w:rPr>
        <w:t>docx</w:t>
      </w:r>
      <w:proofErr w:type="spellEnd"/>
      <w:r w:rsidR="00CF4CF6">
        <w:t xml:space="preserve"> o </w:t>
      </w:r>
      <w:r w:rsidR="00CF4CF6" w:rsidRPr="00CF4CF6">
        <w:rPr>
          <w:i/>
        </w:rPr>
        <w:t>.tex</w:t>
      </w:r>
      <w:r w:rsidRPr="00FA4677">
        <w:t>.</w:t>
      </w:r>
      <w:r w:rsidR="00CF4CF6">
        <w:t xml:space="preserve"> También deberá incluirse una versión en PDF, especialmente para contrastar fórmulas, gráficos, etc.</w:t>
      </w:r>
      <w:r w:rsidR="003A0402">
        <w:t xml:space="preserve"> Deben incluirse todos los datos del(os) autor(es). </w:t>
      </w:r>
      <w:r w:rsidR="003A0402" w:rsidRPr="003A0402">
        <w:t xml:space="preserve">Una vez recibidos, el Comité Editorial preparará los trabajos </w:t>
      </w:r>
      <w:r w:rsidR="003A0402">
        <w:t xml:space="preserve">en </w:t>
      </w:r>
      <w:r w:rsidR="003A0402" w:rsidRPr="003A0402">
        <w:t>versión ciega para su correcta evaluación.</w:t>
      </w:r>
    </w:p>
    <w:p w14:paraId="51A4E789" w14:textId="1BDDA8A5" w:rsidR="00AA213F" w:rsidRPr="00FA4677" w:rsidRDefault="007B556C" w:rsidP="00AA213F">
      <w:pPr>
        <w:spacing w:after="140"/>
        <w:ind w:left="284" w:right="284"/>
        <w:mirrorIndents/>
        <w:jc w:val="both"/>
      </w:pPr>
      <w:r w:rsidRPr="00FA4677">
        <w:t xml:space="preserve">Para el nombre del </w:t>
      </w:r>
      <w:r w:rsidR="00A10EEC" w:rsidRPr="00FA4677">
        <w:t>archivo</w:t>
      </w:r>
      <w:r w:rsidRPr="00FA4677">
        <w:t xml:space="preserve"> debe utilizarse </w:t>
      </w:r>
      <w:r w:rsidR="00AC22D3" w:rsidRPr="00FA4677">
        <w:t>el primer apellido</w:t>
      </w:r>
      <w:r w:rsidRPr="00FA4677">
        <w:t xml:space="preserve"> y el nombre </w:t>
      </w:r>
      <w:r w:rsidR="00BD4146" w:rsidRPr="00FA4677">
        <w:t xml:space="preserve">(por este orden) </w:t>
      </w:r>
      <w:r w:rsidRPr="00FA4677">
        <w:t xml:space="preserve">del </w:t>
      </w:r>
      <w:r w:rsidR="00BD4146" w:rsidRPr="00FA4677">
        <w:t xml:space="preserve">primer </w:t>
      </w:r>
      <w:r w:rsidRPr="00FA4677">
        <w:t xml:space="preserve">Autor </w:t>
      </w:r>
      <w:r w:rsidR="00AC22D3" w:rsidRPr="00FA4677">
        <w:t>y sin espacio</w:t>
      </w:r>
      <w:r w:rsidR="009E3AAC" w:rsidRPr="00FA4677">
        <w:t>: “</w:t>
      </w:r>
      <w:r w:rsidRPr="00FA4677">
        <w:t>ApellidoNombre.doc</w:t>
      </w:r>
      <w:r w:rsidR="00AC22D3" w:rsidRPr="00FA4677">
        <w:t>x</w:t>
      </w:r>
      <w:r w:rsidRPr="00FA4677">
        <w:t>”</w:t>
      </w:r>
      <w:r w:rsidR="00AC22D3" w:rsidRPr="00FA4677">
        <w:t xml:space="preserve"> Ej. </w:t>
      </w:r>
      <w:r w:rsidR="00E333BB" w:rsidRPr="00FA4677">
        <w:t>PerezJuan</w:t>
      </w:r>
      <w:r w:rsidR="00AC22D3" w:rsidRPr="00FA4677">
        <w:t>.docx</w:t>
      </w:r>
      <w:r w:rsidR="00CF4CF6">
        <w:t xml:space="preserve">. El asunto del mensaje debe ser: “Libro </w:t>
      </w:r>
      <w:proofErr w:type="spellStart"/>
      <w:r w:rsidR="003A080A">
        <w:t>Logica</w:t>
      </w:r>
      <w:proofErr w:type="spellEnd"/>
      <w:r w:rsidR="00CF4CF6">
        <w:t xml:space="preserve"> ST”</w:t>
      </w:r>
    </w:p>
    <w:p w14:paraId="3D92C233" w14:textId="29BFD14E" w:rsidR="00AA213F" w:rsidRPr="00FA4677" w:rsidRDefault="00AC22D3" w:rsidP="00AA213F">
      <w:pPr>
        <w:spacing w:after="140"/>
        <w:ind w:left="284" w:right="284"/>
        <w:mirrorIndents/>
        <w:jc w:val="both"/>
      </w:pPr>
      <w:r w:rsidRPr="00FA4677">
        <w:t xml:space="preserve">En el documento, </w:t>
      </w:r>
      <w:r w:rsidR="00BD4146" w:rsidRPr="00FA4677">
        <w:t xml:space="preserve">en tipo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="00BD4146" w:rsidRPr="00FA4677">
        <w:t xml:space="preserve"> tamaño 12</w:t>
      </w:r>
      <w:r w:rsidR="00614D28" w:rsidRPr="00FA4677">
        <w:t xml:space="preserve"> </w:t>
      </w:r>
      <w:r w:rsidR="00BD4146" w:rsidRPr="00FA4677">
        <w:t>debe escribirse el título de</w:t>
      </w:r>
      <w:r w:rsidR="007B556C" w:rsidRPr="00FA4677">
        <w:t xml:space="preserve"> </w:t>
      </w:r>
      <w:r w:rsidR="00502186" w:rsidRPr="00FA4677">
        <w:t xml:space="preserve">en </w:t>
      </w:r>
      <w:r w:rsidR="007B556C" w:rsidRPr="00FA4677">
        <w:t>formato negrita, y ocupar no más de 15 palabras, con el texto centrado.</w:t>
      </w:r>
    </w:p>
    <w:p w14:paraId="049CEDC4" w14:textId="77777777" w:rsidR="00AA213F" w:rsidRPr="00FA4677" w:rsidRDefault="007B556C" w:rsidP="00AA213F">
      <w:pPr>
        <w:spacing w:after="140"/>
        <w:ind w:left="284" w:right="284"/>
        <w:mirrorIndents/>
        <w:jc w:val="both"/>
      </w:pPr>
      <w:r w:rsidRPr="00FA4677">
        <w:t xml:space="preserve">Debajo del Título, </w:t>
      </w:r>
      <w:r w:rsidR="00AE0D7F" w:rsidRPr="00FA4677">
        <w:t xml:space="preserve">dejando una línea en blanco en tipo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="00E333BB" w:rsidRPr="00FA4677">
        <w:t xml:space="preserve"> </w:t>
      </w:r>
      <w:r w:rsidR="00AE0D7F" w:rsidRPr="00FA4677">
        <w:t>tamaño 12</w:t>
      </w:r>
      <w:r w:rsidR="00614D28" w:rsidRPr="00FA4677">
        <w:t xml:space="preserve">, deben escribirse </w:t>
      </w:r>
      <w:r w:rsidRPr="00FA4677">
        <w:t xml:space="preserve">los nombres y apellidos de los autores (en letra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Pr="00FA4677">
        <w:t>, tamaño 9</w:t>
      </w:r>
      <w:r w:rsidR="00614D28" w:rsidRPr="00FA4677">
        <w:t>, formato normal</w:t>
      </w:r>
      <w:r w:rsidRPr="00FA4677">
        <w:t xml:space="preserve">), centrados, </w:t>
      </w:r>
      <w:r w:rsidR="00AE0D7F" w:rsidRPr="00FA4677">
        <w:t xml:space="preserve">que </w:t>
      </w:r>
      <w:r w:rsidRPr="00FA4677">
        <w:t xml:space="preserve">deben referirse (con tantos superíndices numerados correspondientes como sea necesario) a los Centros de Trabajo respectivos, indicando la Localidad y, en su caso, el País, así como la dirección de e-mail de cada uno. El nombre y los apellidos del </w:t>
      </w:r>
      <w:r w:rsidR="00614D28" w:rsidRPr="00FA4677">
        <w:t xml:space="preserve">primer </w:t>
      </w:r>
      <w:r w:rsidRPr="00FA4677">
        <w:t xml:space="preserve">autor </w:t>
      </w:r>
      <w:r w:rsidR="00614D28" w:rsidRPr="00FA4677">
        <w:t>deben corresponderse con los utilizados en el nombre del Word.doc</w:t>
      </w:r>
      <w:r w:rsidR="00A942DD" w:rsidRPr="00FA4677">
        <w:t>x</w:t>
      </w:r>
    </w:p>
    <w:p w14:paraId="0EB966EB" w14:textId="5EE0908A" w:rsidR="00AA213F" w:rsidRPr="00FA4677" w:rsidRDefault="00614D28" w:rsidP="00AA213F">
      <w:pPr>
        <w:spacing w:after="140"/>
        <w:ind w:left="284" w:right="284"/>
        <w:mirrorIndents/>
        <w:jc w:val="both"/>
      </w:pPr>
      <w:r w:rsidRPr="00FA4677">
        <w:t>Dejando dos</w:t>
      </w:r>
      <w:r w:rsidR="00AE0D7F" w:rsidRPr="00FA4677">
        <w:t xml:space="preserve"> líneas</w:t>
      </w:r>
      <w:r w:rsidRPr="00FA4677">
        <w:t xml:space="preserve"> en letra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Pr="00FA4677">
        <w:t>, tamaño</w:t>
      </w:r>
      <w:r w:rsidR="007B556C" w:rsidRPr="00FA4677">
        <w:t xml:space="preserve"> </w:t>
      </w:r>
      <w:r w:rsidR="00A942DD" w:rsidRPr="00FA4677">
        <w:t>1</w:t>
      </w:r>
      <w:r w:rsidR="002B38B9">
        <w:t>1</w:t>
      </w:r>
      <w:r w:rsidRPr="00FA4677">
        <w:t xml:space="preserve">, aparecerá, centrada, la palabra </w:t>
      </w:r>
      <w:r w:rsidR="007B556C" w:rsidRPr="002B38B9">
        <w:rPr>
          <w:b/>
        </w:rPr>
        <w:t>Resumen</w:t>
      </w:r>
      <w:r w:rsidRPr="00FA4677">
        <w:t xml:space="preserve"> en tipo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Pr="00FA4677">
        <w:t>, tamaño 1</w:t>
      </w:r>
      <w:r w:rsidR="002B38B9">
        <w:t>1</w:t>
      </w:r>
      <w:r w:rsidR="00AE0D7F" w:rsidRPr="00FA4677">
        <w:t xml:space="preserve"> y negritas</w:t>
      </w:r>
      <w:r w:rsidRPr="00FA4677">
        <w:t>, sólo con la R en mayúsculas. Dejando otra línea en blanco</w:t>
      </w:r>
      <w:r w:rsidR="007B556C" w:rsidRPr="00FA4677">
        <w:t xml:space="preserve"> </w:t>
      </w:r>
      <w:r w:rsidR="006A2492" w:rsidRPr="00FA4677">
        <w:t xml:space="preserve">en tipo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="00AE0D7F" w:rsidRPr="00FA4677">
        <w:t>, tamaño 1</w:t>
      </w:r>
      <w:r w:rsidR="002B38B9">
        <w:t>1</w:t>
      </w:r>
      <w:r w:rsidR="006A2492" w:rsidRPr="00FA4677">
        <w:t>, el resumen</w:t>
      </w:r>
      <w:r w:rsidR="007B556C" w:rsidRPr="00FA4677">
        <w:t xml:space="preserve"> debe proporcionar una síntesis clara al lector del objeto y avance de contenidos de</w:t>
      </w:r>
      <w:r w:rsidR="0053797A" w:rsidRPr="00FA4677">
        <w:t>l trabajo</w:t>
      </w:r>
      <w:r w:rsidR="007B556C" w:rsidRPr="00FA4677">
        <w:t xml:space="preserve">, no podrá exceder las </w:t>
      </w:r>
      <w:r w:rsidR="002B38B9">
        <w:rPr>
          <w:b/>
        </w:rPr>
        <w:t>3</w:t>
      </w:r>
      <w:r w:rsidR="007B556C" w:rsidRPr="00FA4677">
        <w:rPr>
          <w:b/>
        </w:rPr>
        <w:t>00 palabras</w:t>
      </w:r>
      <w:r w:rsidR="007B556C" w:rsidRPr="00FA4677">
        <w:t xml:space="preserve">, y debe escribirse en este espacio utilizando letra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="007B556C" w:rsidRPr="00FA4677">
        <w:t>, tamaño 1</w:t>
      </w:r>
      <w:r w:rsidR="002B38B9">
        <w:t>1</w:t>
      </w:r>
      <w:r w:rsidR="005C62AD" w:rsidRPr="00FA4677">
        <w:t>, con el texto justificado y</w:t>
      </w:r>
      <w:r w:rsidR="007B556C" w:rsidRPr="00FA4677">
        <w:t xml:space="preserve"> sangrado </w:t>
      </w:r>
      <w:r w:rsidR="005C62AD" w:rsidRPr="00FA4677">
        <w:t xml:space="preserve">de 1 cm </w:t>
      </w:r>
      <w:r w:rsidR="007B556C" w:rsidRPr="00FA4677">
        <w:t>al comienzo de cada párrafo.</w:t>
      </w:r>
    </w:p>
    <w:p w14:paraId="4A8D8178" w14:textId="77777777" w:rsidR="00AA213F" w:rsidRPr="00FA4677" w:rsidRDefault="006A2492" w:rsidP="00AA213F">
      <w:pPr>
        <w:spacing w:after="140"/>
        <w:ind w:left="284" w:right="284"/>
        <w:mirrorIndents/>
        <w:jc w:val="both"/>
      </w:pPr>
      <w:r w:rsidRPr="00FA4677">
        <w:t>En el Resumen</w:t>
      </w:r>
      <w:r w:rsidR="007B556C" w:rsidRPr="00FA4677">
        <w:t xml:space="preserve"> no se deben incluir referencias bibliográficas, ni notas a pie de página, ni gráficos, ni tablas, ni fotografías.</w:t>
      </w:r>
    </w:p>
    <w:p w14:paraId="513374F3" w14:textId="7836C553" w:rsidR="00AA213F" w:rsidRPr="00FA4677" w:rsidRDefault="00614D28" w:rsidP="00AA213F">
      <w:pPr>
        <w:spacing w:after="140"/>
        <w:ind w:left="284" w:right="284"/>
        <w:mirrorIndents/>
        <w:jc w:val="both"/>
      </w:pPr>
      <w:r w:rsidRPr="00FA4677">
        <w:t>El texto definitivo de</w:t>
      </w:r>
      <w:r w:rsidR="005E2706" w:rsidRPr="00FA4677">
        <w:t>l</w:t>
      </w:r>
      <w:r w:rsidRPr="00FA4677">
        <w:t xml:space="preserve"> </w:t>
      </w:r>
      <w:r w:rsidR="005E2706" w:rsidRPr="00FA4677">
        <w:t>trabajo</w:t>
      </w:r>
      <w:r w:rsidRPr="00FA4677">
        <w:t xml:space="preserve"> debe</w:t>
      </w:r>
      <w:r w:rsidR="007B556C" w:rsidRPr="00FA4677">
        <w:t xml:space="preserve"> enviarse a</w:t>
      </w:r>
      <w:r w:rsidR="00DA4D3D">
        <w:t>l correo</w:t>
      </w:r>
      <w:r w:rsidR="007B556C" w:rsidRPr="00FA4677">
        <w:t xml:space="preserve"> </w:t>
      </w:r>
      <w:hyperlink r:id="rId8" w:history="1">
        <w:r w:rsidR="00CF4CF6" w:rsidRPr="00454D8E">
          <w:rPr>
            <w:rStyle w:val="Hipervnculo"/>
          </w:rPr>
          <w:t>rodrigo.lopez@usal.es</w:t>
        </w:r>
      </w:hyperlink>
      <w:r w:rsidR="00CF4CF6">
        <w:t xml:space="preserve"> </w:t>
      </w:r>
      <w:r w:rsidR="00CF4CF6" w:rsidRPr="00CF4CF6">
        <w:t>o</w:t>
      </w:r>
      <w:r w:rsidR="003A080A">
        <w:t xml:space="preserve"> </w:t>
      </w:r>
      <w:hyperlink r:id="rId9" w:history="1">
        <w:r w:rsidR="003A080A" w:rsidRPr="003C2EEB">
          <w:rPr>
            <w:rStyle w:val="Hipervnculo"/>
          </w:rPr>
          <w:t>diegofernandess@usal.es</w:t>
        </w:r>
      </w:hyperlink>
      <w:r w:rsidR="00CF4CF6">
        <w:t>.</w:t>
      </w:r>
    </w:p>
    <w:p w14:paraId="48D4E70D" w14:textId="18D802C9" w:rsidR="00AA213F" w:rsidRPr="00FA4677" w:rsidRDefault="007B556C" w:rsidP="00AA213F">
      <w:pPr>
        <w:spacing w:after="140"/>
        <w:ind w:left="284" w:right="284"/>
        <w:mirrorIndents/>
        <w:jc w:val="both"/>
      </w:pPr>
      <w:r w:rsidRPr="00FA4677">
        <w:rPr>
          <w:b/>
        </w:rPr>
        <w:t>Palabras Clave</w:t>
      </w:r>
      <w:r w:rsidRPr="00FA4677">
        <w:t xml:space="preserve">: Deben aportarse al menos </w:t>
      </w:r>
      <w:r w:rsidR="00594D89">
        <w:t>tres</w:t>
      </w:r>
      <w:r w:rsidRPr="00FA4677">
        <w:t xml:space="preserve"> palabras clave</w:t>
      </w:r>
      <w:r w:rsidR="00502186" w:rsidRPr="00FA4677">
        <w:t xml:space="preserve"> que no figuren en el título</w:t>
      </w:r>
      <w:r w:rsidRPr="00FA4677">
        <w:t xml:space="preserve">, en letra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Pr="00FA4677">
        <w:t>, tamaño 1</w:t>
      </w:r>
      <w:r w:rsidR="002B38B9">
        <w:t>1</w:t>
      </w:r>
      <w:r w:rsidRPr="00FA4677">
        <w:t>.</w:t>
      </w:r>
      <w:r w:rsidR="00594D89">
        <w:t xml:space="preserve"> La</w:t>
      </w:r>
      <w:r w:rsidR="000D518D">
        <w:t>s</w:t>
      </w:r>
      <w:r w:rsidR="00594D89">
        <w:t xml:space="preserve"> palabras claves no deben ser más de cinco.</w:t>
      </w:r>
    </w:p>
    <w:p w14:paraId="5B2B0234" w14:textId="77777777" w:rsidR="00AA213F" w:rsidRPr="00FA4677" w:rsidRDefault="00AA213F" w:rsidP="00AA213F">
      <w:pPr>
        <w:spacing w:after="140"/>
        <w:ind w:firstLine="284"/>
        <w:mirrorIndents/>
        <w:jc w:val="both"/>
      </w:pPr>
    </w:p>
    <w:p w14:paraId="77FD5514" w14:textId="1BF6C454" w:rsidR="00AA213F" w:rsidRPr="00FA4677" w:rsidRDefault="00502186" w:rsidP="00AA213F">
      <w:pPr>
        <w:spacing w:after="140"/>
        <w:mirrorIndents/>
        <w:jc w:val="both"/>
        <w:rPr>
          <w:b/>
        </w:rPr>
      </w:pPr>
      <w:r w:rsidRPr="00FA4677">
        <w:rPr>
          <w:b/>
        </w:rPr>
        <w:t xml:space="preserve">1. Introducción, presentación o 1º apartado, tipo </w:t>
      </w:r>
      <w:r w:rsidR="00E333BB" w:rsidRPr="00FA4677">
        <w:rPr>
          <w:b/>
        </w:rPr>
        <w:t xml:space="preserve">Times New </w:t>
      </w:r>
      <w:proofErr w:type="spellStart"/>
      <w:r w:rsidR="00E333BB" w:rsidRPr="00FA4677">
        <w:rPr>
          <w:b/>
        </w:rPr>
        <w:t>Roman</w:t>
      </w:r>
      <w:proofErr w:type="spellEnd"/>
      <w:r w:rsidRPr="00FA4677">
        <w:rPr>
          <w:b/>
        </w:rPr>
        <w:t>, tamaño 1</w:t>
      </w:r>
      <w:r w:rsidR="000D518D">
        <w:rPr>
          <w:b/>
        </w:rPr>
        <w:t>1</w:t>
      </w:r>
      <w:r w:rsidRPr="00FA4677">
        <w:rPr>
          <w:b/>
        </w:rPr>
        <w:t>, negrita</w:t>
      </w:r>
    </w:p>
    <w:p w14:paraId="26EAB91B" w14:textId="2312F231" w:rsidR="00AA213F" w:rsidRPr="00FA4677" w:rsidRDefault="00AE0D7F" w:rsidP="00AA213F">
      <w:pPr>
        <w:spacing w:after="140"/>
        <w:ind w:firstLine="284"/>
        <w:mirrorIndents/>
        <w:jc w:val="both"/>
      </w:pPr>
      <w:r w:rsidRPr="00FA4677">
        <w:t xml:space="preserve">Tras dejar </w:t>
      </w:r>
      <w:r w:rsidR="00502186" w:rsidRPr="00FA4677">
        <w:t>una</w:t>
      </w:r>
      <w:r w:rsidRPr="00FA4677">
        <w:t xml:space="preserve"> línea en blanco tipo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="00E333BB" w:rsidRPr="00FA4677">
        <w:t xml:space="preserve"> </w:t>
      </w:r>
      <w:r w:rsidRPr="00FA4677">
        <w:t>tamaño 1</w:t>
      </w:r>
      <w:r w:rsidR="000D518D">
        <w:t>1</w:t>
      </w:r>
      <w:r w:rsidRPr="00FA4677">
        <w:t xml:space="preserve">, el primer apartado, numerado, se escribirá en letra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Pr="00FA4677">
        <w:t>, tamaño 1</w:t>
      </w:r>
      <w:r w:rsidR="000D518D">
        <w:t>1</w:t>
      </w:r>
      <w:r w:rsidRPr="00FA4677">
        <w:t xml:space="preserve">. </w:t>
      </w:r>
      <w:r w:rsidR="00502186" w:rsidRPr="00FA4677">
        <w:t>A continuación t</w:t>
      </w:r>
      <w:r w:rsidRPr="00FA4677">
        <w:t xml:space="preserve">ipo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="00E333BB" w:rsidRPr="00FA4677">
        <w:t xml:space="preserve"> </w:t>
      </w:r>
      <w:r w:rsidRPr="00FA4677">
        <w:t>tamaño 1</w:t>
      </w:r>
      <w:r w:rsidR="000D518D">
        <w:t>1</w:t>
      </w:r>
      <w:r w:rsidRPr="00FA4677">
        <w:t>, empieza el texto, con sangrado de 1 cm</w:t>
      </w:r>
      <w:r w:rsidR="005C62AD" w:rsidRPr="00FA4677">
        <w:t xml:space="preserve"> en cada párrafo.</w:t>
      </w:r>
    </w:p>
    <w:p w14:paraId="6D916ABE" w14:textId="3B9BB1D1" w:rsidR="00AA213F" w:rsidRPr="00FA4677" w:rsidRDefault="00DF33A3" w:rsidP="00AA213F">
      <w:pPr>
        <w:spacing w:after="140"/>
        <w:ind w:firstLine="284"/>
        <w:mirrorIndents/>
        <w:jc w:val="both"/>
      </w:pPr>
      <w:r w:rsidRPr="00FA4677">
        <w:t xml:space="preserve">La extensión máxima permitida para los textos definitivos </w:t>
      </w:r>
      <w:r w:rsidR="000D518D">
        <w:t>es</w:t>
      </w:r>
      <w:r w:rsidR="003B1054" w:rsidRPr="00FA4677">
        <w:t xml:space="preserve"> de </w:t>
      </w:r>
      <w:r w:rsidR="00F63407">
        <w:rPr>
          <w:b/>
        </w:rPr>
        <w:t>10.000</w:t>
      </w:r>
      <w:r w:rsidR="009F09FB" w:rsidRPr="00FA4677">
        <w:rPr>
          <w:b/>
        </w:rPr>
        <w:t xml:space="preserve"> palabras</w:t>
      </w:r>
      <w:r w:rsidR="009F09FB" w:rsidRPr="00FA4677">
        <w:t>,</w:t>
      </w:r>
      <w:r w:rsidR="00AA213F" w:rsidRPr="00FA4677">
        <w:t xml:space="preserve"> </w:t>
      </w:r>
      <w:r w:rsidR="003B1054" w:rsidRPr="00FA4677">
        <w:t>incluyendo Títulos, Resumen, Palabras Clave, tablas, figuras, pies de foto, notas</w:t>
      </w:r>
      <w:r w:rsidR="00885FA3" w:rsidRPr="00FA4677">
        <w:t xml:space="preserve"> a pie de página</w:t>
      </w:r>
      <w:r w:rsidR="003B1054" w:rsidRPr="00FA4677">
        <w:t>, bibliografía, etc.</w:t>
      </w:r>
    </w:p>
    <w:p w14:paraId="407B6CEE" w14:textId="77777777" w:rsidR="00AA213F" w:rsidRPr="00FA4677" w:rsidRDefault="00AA213F" w:rsidP="00AA213F">
      <w:pPr>
        <w:spacing w:after="140"/>
        <w:mirrorIndents/>
        <w:jc w:val="both"/>
        <w:rPr>
          <w:b/>
        </w:rPr>
      </w:pPr>
    </w:p>
    <w:p w14:paraId="632E0403" w14:textId="52EDDD98" w:rsidR="00AA213F" w:rsidRPr="00FA4677" w:rsidRDefault="000A75B9" w:rsidP="00AA213F">
      <w:pPr>
        <w:spacing w:after="140"/>
        <w:mirrorIndents/>
        <w:jc w:val="both"/>
        <w:rPr>
          <w:b/>
        </w:rPr>
      </w:pPr>
      <w:r w:rsidRPr="00FA4677">
        <w:rPr>
          <w:b/>
        </w:rPr>
        <w:t xml:space="preserve">2. Los siguientes apartados, análogamente, tipo </w:t>
      </w:r>
      <w:r w:rsidR="00E333BB" w:rsidRPr="00FA4677">
        <w:rPr>
          <w:b/>
        </w:rPr>
        <w:t xml:space="preserve">Times New </w:t>
      </w:r>
      <w:proofErr w:type="spellStart"/>
      <w:r w:rsidR="00E333BB" w:rsidRPr="00FA4677">
        <w:rPr>
          <w:b/>
        </w:rPr>
        <w:t>Roman</w:t>
      </w:r>
      <w:proofErr w:type="spellEnd"/>
      <w:r w:rsidRPr="00FA4677">
        <w:rPr>
          <w:b/>
        </w:rPr>
        <w:t>, tamaño 1</w:t>
      </w:r>
      <w:r w:rsidR="000D518D">
        <w:rPr>
          <w:b/>
        </w:rPr>
        <w:t>1</w:t>
      </w:r>
      <w:r w:rsidRPr="00FA4677">
        <w:rPr>
          <w:b/>
        </w:rPr>
        <w:t>, negrita</w:t>
      </w:r>
    </w:p>
    <w:p w14:paraId="2B070E94" w14:textId="7E540AC2" w:rsidR="00AA213F" w:rsidRPr="00FA4677" w:rsidRDefault="00F21A62" w:rsidP="00AA213F">
      <w:pPr>
        <w:spacing w:after="140"/>
        <w:ind w:firstLine="284"/>
        <w:mirrorIndents/>
        <w:jc w:val="both"/>
      </w:pPr>
      <w:r w:rsidRPr="00FA4677">
        <w:t xml:space="preserve">Dejando </w:t>
      </w:r>
      <w:r w:rsidR="000A75B9" w:rsidRPr="00FA4677">
        <w:t>una</w:t>
      </w:r>
      <w:r w:rsidRPr="00FA4677">
        <w:t xml:space="preserve"> línea en blanco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="00E333BB" w:rsidRPr="00FA4677">
        <w:t xml:space="preserve"> </w:t>
      </w:r>
      <w:r w:rsidRPr="00FA4677">
        <w:t>tamaño 1</w:t>
      </w:r>
      <w:r w:rsidR="000D518D">
        <w:t>1</w:t>
      </w:r>
      <w:r w:rsidRPr="00FA4677">
        <w:t xml:space="preserve">, el segundo apartado y los siguientes, numerados, </w:t>
      </w:r>
      <w:r w:rsidR="00AB4AF7" w:rsidRPr="00FA4677">
        <w:t xml:space="preserve">se escribirán en </w:t>
      </w:r>
      <w:r w:rsidR="00E333BB" w:rsidRPr="00FA4677">
        <w:t xml:space="preserve">Times New </w:t>
      </w:r>
      <w:proofErr w:type="spellStart"/>
      <w:r w:rsidR="00E333BB" w:rsidRPr="00FA4677">
        <w:t>Roman</w:t>
      </w:r>
      <w:proofErr w:type="spellEnd"/>
      <w:r w:rsidR="00E333BB" w:rsidRPr="00FA4677">
        <w:t xml:space="preserve"> </w:t>
      </w:r>
      <w:r w:rsidR="00AB4AF7" w:rsidRPr="00FA4677">
        <w:t>tamaño 1</w:t>
      </w:r>
      <w:r w:rsidR="000D518D">
        <w:t>1</w:t>
      </w:r>
      <w:r w:rsidR="00AB4AF7" w:rsidRPr="00FA4677">
        <w:t xml:space="preserve">, </w:t>
      </w:r>
      <w:proofErr w:type="gramStart"/>
      <w:r w:rsidR="00AB4AF7" w:rsidRPr="00FA4677">
        <w:t>formato negrita</w:t>
      </w:r>
      <w:proofErr w:type="gramEnd"/>
      <w:r w:rsidRPr="00FA4677">
        <w:t>.</w:t>
      </w:r>
    </w:p>
    <w:p w14:paraId="16FBDD82" w14:textId="77777777" w:rsidR="00332511" w:rsidRPr="00FA4677" w:rsidRDefault="00885FA3" w:rsidP="00332511">
      <w:pPr>
        <w:spacing w:after="140"/>
        <w:ind w:firstLine="284"/>
        <w:mirrorIndents/>
        <w:jc w:val="both"/>
      </w:pPr>
      <w:r w:rsidRPr="00FA4677">
        <w:lastRenderedPageBreak/>
        <w:t xml:space="preserve">Se </w:t>
      </w:r>
      <w:r w:rsidR="000A75B9" w:rsidRPr="00FA4677">
        <w:t xml:space="preserve">reducirán las </w:t>
      </w:r>
      <w:r w:rsidRPr="00FA4677">
        <w:t xml:space="preserve">notas a pie de página </w:t>
      </w:r>
      <w:r w:rsidR="000A75B9" w:rsidRPr="00FA4677">
        <w:t xml:space="preserve">al máximo </w:t>
      </w:r>
      <w:r w:rsidRPr="00FA4677">
        <w:t>numeradas correlat</w:t>
      </w:r>
      <w:r w:rsidR="000A75B9" w:rsidRPr="00FA4677">
        <w:t>ivamente en el cuerpo del texto sin cita ni referencia bibliográfica</w:t>
      </w:r>
      <w:r w:rsidR="00AA213F" w:rsidRPr="00FA4677">
        <w:t>.</w:t>
      </w:r>
    </w:p>
    <w:p w14:paraId="2617267D" w14:textId="6EFDC4AF" w:rsidR="00332511" w:rsidRDefault="000A75B9" w:rsidP="00162FA3">
      <w:pPr>
        <w:spacing w:after="140"/>
        <w:ind w:firstLine="284"/>
        <w:mirrorIndents/>
        <w:jc w:val="both"/>
      </w:pPr>
      <w:r w:rsidRPr="00FA4677">
        <w:t>La</w:t>
      </w:r>
      <w:r w:rsidR="00332511" w:rsidRPr="00FA4677">
        <w:t>s</w:t>
      </w:r>
      <w:r w:rsidRPr="00FA4677">
        <w:t xml:space="preserve"> referencias dentro del texto (entre paréntesis) </w:t>
      </w:r>
      <w:r w:rsidR="00C00EC4" w:rsidRPr="00FA4677">
        <w:t xml:space="preserve">deben hacerse indicando Apellido del autor, año de publicación y </w:t>
      </w:r>
      <w:r w:rsidRPr="00FA4677">
        <w:t>número de la página</w:t>
      </w:r>
      <w:r w:rsidR="00C00EC4" w:rsidRPr="00FA4677">
        <w:t xml:space="preserve">. </w:t>
      </w:r>
      <w:r w:rsidR="00162FA3">
        <w:t>La guía completa de citas y referencias que deben consultar y seguir se encuentra en:</w:t>
      </w:r>
      <w:r w:rsidR="001C4F7A">
        <w:t xml:space="preserve"> </w:t>
      </w:r>
      <w:hyperlink r:id="rId10" w:history="1">
        <w:r w:rsidR="001C4F7A" w:rsidRPr="003C2EEB">
          <w:rPr>
            <w:rStyle w:val="Hipervnculo"/>
          </w:rPr>
          <w:t>http://www.selecciondetextos.cl/instrucciones-para-autores/</w:t>
        </w:r>
      </w:hyperlink>
    </w:p>
    <w:p w14:paraId="306B8767" w14:textId="27E1818E" w:rsidR="00332511" w:rsidRPr="00FA4677" w:rsidRDefault="00475504" w:rsidP="00332511">
      <w:pPr>
        <w:pStyle w:val="Sangradetextonormal"/>
        <w:spacing w:after="140" w:line="276" w:lineRule="auto"/>
        <w:ind w:firstLine="284"/>
        <w:rPr>
          <w:sz w:val="20"/>
        </w:rPr>
      </w:pPr>
      <w:r w:rsidRPr="00FA4677">
        <w:rPr>
          <w:sz w:val="20"/>
        </w:rPr>
        <w:t>Cuando se quiera reproducir una frase textual de tres líneas o menos, podrá incluirse, entrecomillado, en el cuerpo del texto. A partir de cuatro líneas, debe transcribirse tras dos puntos y aparte</w:t>
      </w:r>
      <w:r w:rsidR="000D518D">
        <w:rPr>
          <w:sz w:val="20"/>
        </w:rPr>
        <w:t>:</w:t>
      </w:r>
    </w:p>
    <w:p w14:paraId="24D052DE" w14:textId="77777777" w:rsidR="00332511" w:rsidRPr="00FA4677" w:rsidRDefault="00D551B3" w:rsidP="000D518D">
      <w:pPr>
        <w:pStyle w:val="Sangradetextonormal"/>
        <w:spacing w:after="140" w:line="276" w:lineRule="auto"/>
        <w:ind w:left="567" w:firstLine="0"/>
        <w:rPr>
          <w:sz w:val="20"/>
        </w:rPr>
      </w:pPr>
      <w:r w:rsidRPr="00FA4677">
        <w:rPr>
          <w:sz w:val="20"/>
        </w:rPr>
        <w:t>Los párrafos transcritos textualmente se reproducirán tabulados 1 cm a la derecha</w:t>
      </w:r>
      <w:r w:rsidR="00F21A62" w:rsidRPr="00FA4677">
        <w:rPr>
          <w:sz w:val="20"/>
        </w:rPr>
        <w:t>, sin entrecomillados,</w:t>
      </w:r>
      <w:r w:rsidRPr="00FA4677">
        <w:rPr>
          <w:sz w:val="20"/>
        </w:rPr>
        <w:t xml:space="preserve"> y con sangrado de la primera palabra también de 1 cm.</w:t>
      </w:r>
    </w:p>
    <w:p w14:paraId="28A88FE3" w14:textId="77777777" w:rsidR="00332511" w:rsidRPr="00FA4677" w:rsidRDefault="00332511" w:rsidP="00332511">
      <w:pPr>
        <w:pStyle w:val="Sangradetextonormal"/>
        <w:spacing w:after="140" w:line="276" w:lineRule="auto"/>
        <w:ind w:firstLine="0"/>
        <w:rPr>
          <w:b/>
          <w:sz w:val="20"/>
        </w:rPr>
      </w:pPr>
    </w:p>
    <w:p w14:paraId="4302D7E7" w14:textId="5F21A44A" w:rsidR="00332511" w:rsidRPr="00FA4677" w:rsidRDefault="009D06C2" w:rsidP="00332511">
      <w:pPr>
        <w:pStyle w:val="Sangradetextonormal"/>
        <w:spacing w:after="140" w:line="276" w:lineRule="auto"/>
        <w:ind w:firstLine="0"/>
        <w:rPr>
          <w:sz w:val="20"/>
        </w:rPr>
      </w:pPr>
      <w:r w:rsidRPr="00FA4677">
        <w:rPr>
          <w:b/>
          <w:sz w:val="20"/>
        </w:rPr>
        <w:t>3. Referencias bibliográficas</w:t>
      </w:r>
    </w:p>
    <w:p w14:paraId="39F7DC65" w14:textId="2CF361F2" w:rsidR="00466416" w:rsidRDefault="009D06C2" w:rsidP="00162FA3">
      <w:pPr>
        <w:pStyle w:val="Sangradetextonormal"/>
        <w:spacing w:after="140" w:line="276" w:lineRule="auto"/>
        <w:ind w:firstLine="284"/>
        <w:rPr>
          <w:sz w:val="20"/>
        </w:rPr>
      </w:pPr>
      <w:r w:rsidRPr="00FA4677">
        <w:rPr>
          <w:sz w:val="20"/>
        </w:rPr>
        <w:t>Las referencias bibliográficas (sólo obras citadas en el texto) se presentarán ordenadas alfabéticamente por autores</w:t>
      </w:r>
      <w:r w:rsidR="00162FA3">
        <w:rPr>
          <w:sz w:val="20"/>
        </w:rPr>
        <w:t>.</w:t>
      </w:r>
    </w:p>
    <w:p w14:paraId="410676E4" w14:textId="3CA3B963" w:rsidR="00D73213" w:rsidRPr="00D73213" w:rsidRDefault="00162FA3" w:rsidP="00D73213">
      <w:pPr>
        <w:spacing w:after="140"/>
        <w:ind w:firstLine="284"/>
        <w:mirrorIndents/>
        <w:jc w:val="both"/>
      </w:pPr>
      <w:r>
        <w:t xml:space="preserve">El estilo </w:t>
      </w:r>
      <w:r w:rsidRPr="00162FA3">
        <w:t xml:space="preserve">de citas y referencias que deben </w:t>
      </w:r>
      <w:r>
        <w:t>seguir los autores</w:t>
      </w:r>
      <w:r w:rsidRPr="00162FA3">
        <w:t xml:space="preserve"> se encuentra en:</w:t>
      </w:r>
      <w:r w:rsidR="001C4F7A">
        <w:t xml:space="preserve"> </w:t>
      </w:r>
      <w:hyperlink r:id="rId11" w:history="1">
        <w:r w:rsidR="001C4F7A" w:rsidRPr="003C2EEB">
          <w:rPr>
            <w:rStyle w:val="Hipervnculo"/>
          </w:rPr>
          <w:t>http://www.selecciondetextos.cl/instrucciones-para-autores/</w:t>
        </w:r>
      </w:hyperlink>
      <w:bookmarkStart w:id="0" w:name="_GoBack"/>
      <w:bookmarkEnd w:id="0"/>
    </w:p>
    <w:p w14:paraId="23B1CA24" w14:textId="507559E5" w:rsidR="00162FA3" w:rsidRDefault="006A724A" w:rsidP="00D73213">
      <w:pPr>
        <w:pStyle w:val="Sangradetextonormal"/>
        <w:spacing w:after="140" w:line="276" w:lineRule="auto"/>
        <w:ind w:firstLine="284"/>
        <w:rPr>
          <w:sz w:val="20"/>
        </w:rPr>
      </w:pPr>
      <w:r w:rsidRPr="00FA4677">
        <w:rPr>
          <w:sz w:val="20"/>
        </w:rPr>
        <w:t>Las fotografías, tablas, dibujos, gráficos</w:t>
      </w:r>
      <w:r w:rsidR="001E6E49" w:rsidRPr="00FA4677">
        <w:rPr>
          <w:sz w:val="20"/>
        </w:rPr>
        <w:t xml:space="preserve"> (que deberán tener una alta resolución para poder ser reproducidas) se enviarán en archivos independientes en cualquiera de los formatos usuales: </w:t>
      </w:r>
      <w:proofErr w:type="spellStart"/>
      <w:r w:rsidR="001E6E49" w:rsidRPr="00FA4677">
        <w:rPr>
          <w:sz w:val="20"/>
        </w:rPr>
        <w:t>Jpeg</w:t>
      </w:r>
      <w:proofErr w:type="spellEnd"/>
      <w:r w:rsidR="001E6E49" w:rsidRPr="00FA4677">
        <w:rPr>
          <w:sz w:val="20"/>
        </w:rPr>
        <w:t xml:space="preserve">, </w:t>
      </w:r>
      <w:proofErr w:type="spellStart"/>
      <w:r w:rsidR="001E6E49" w:rsidRPr="00FA4677">
        <w:rPr>
          <w:sz w:val="20"/>
        </w:rPr>
        <w:t>Tiff</w:t>
      </w:r>
      <w:proofErr w:type="spellEnd"/>
      <w:r w:rsidR="001E6E49" w:rsidRPr="00FA4677">
        <w:rPr>
          <w:sz w:val="20"/>
        </w:rPr>
        <w:t>, etc. En el cuerpo del texto</w:t>
      </w:r>
      <w:r w:rsidRPr="00FA4677">
        <w:rPr>
          <w:sz w:val="20"/>
        </w:rPr>
        <w:t xml:space="preserve"> deberán presentarse numeradas correlativamente, referidas en la frase</w:t>
      </w:r>
      <w:r w:rsidR="001E6E49" w:rsidRPr="00FA4677">
        <w:rPr>
          <w:sz w:val="20"/>
        </w:rPr>
        <w:t>/párrafo correspondiente d</w:t>
      </w:r>
      <w:r w:rsidRPr="00FA4677">
        <w:rPr>
          <w:sz w:val="20"/>
        </w:rPr>
        <w:t>el texto o entre corchetes [</w:t>
      </w:r>
      <w:r w:rsidR="001E6E49" w:rsidRPr="00FA4677">
        <w:rPr>
          <w:sz w:val="20"/>
        </w:rPr>
        <w:t>por ejemplo, “</w:t>
      </w:r>
      <w:r w:rsidRPr="00FA4677">
        <w:rPr>
          <w:sz w:val="20"/>
        </w:rPr>
        <w:t>Figura 1</w:t>
      </w:r>
      <w:r w:rsidR="001E6E49" w:rsidRPr="00FA4677">
        <w:rPr>
          <w:sz w:val="20"/>
        </w:rPr>
        <w:t>”</w:t>
      </w:r>
      <w:r w:rsidRPr="00FA4677">
        <w:rPr>
          <w:sz w:val="20"/>
        </w:rPr>
        <w:t>], e insertadas ya en el lugar donde los autores consideren más conveniente</w:t>
      </w:r>
      <w:r w:rsidR="001E6E49" w:rsidRPr="00FA4677">
        <w:rPr>
          <w:sz w:val="20"/>
        </w:rPr>
        <w:t xml:space="preserve">, en el tamaño aproximado al que deban aparecer en el </w:t>
      </w:r>
      <w:r w:rsidR="001E6E49" w:rsidRPr="00FA4677">
        <w:rPr>
          <w:i/>
          <w:sz w:val="20"/>
        </w:rPr>
        <w:t>Libro</w:t>
      </w:r>
      <w:r w:rsidR="001E6E49" w:rsidRPr="00FA4677">
        <w:rPr>
          <w:sz w:val="20"/>
        </w:rPr>
        <w:t>, y con su pie de foto/tabla/gráfico</w:t>
      </w:r>
      <w:r w:rsidRPr="00FA4677">
        <w:rPr>
          <w:sz w:val="20"/>
        </w:rPr>
        <w:t>:</w:t>
      </w:r>
    </w:p>
    <w:p w14:paraId="2304BB0D" w14:textId="352691BD" w:rsidR="00475504" w:rsidRPr="00FA4677" w:rsidRDefault="00A61F14" w:rsidP="00162FA3">
      <w:pPr>
        <w:pStyle w:val="Sangradetextonormal"/>
        <w:spacing w:after="140" w:line="276" w:lineRule="auto"/>
        <w:ind w:firstLine="284"/>
        <w:rPr>
          <w:sz w:val="20"/>
        </w:rPr>
      </w:pPr>
      <w:r w:rsidRPr="00FA4677">
        <w:rPr>
          <w:sz w:val="20"/>
        </w:rPr>
        <w:t xml:space="preserve">En el caso de imágenes los autores deberán acreditar el permiso de reproducción correspondiente en caso de no tener la propiedad de </w:t>
      </w:r>
      <w:proofErr w:type="gramStart"/>
      <w:r w:rsidRPr="00FA4677">
        <w:rPr>
          <w:sz w:val="20"/>
        </w:rPr>
        <w:t>la misma</w:t>
      </w:r>
      <w:proofErr w:type="gramEnd"/>
      <w:r w:rsidRPr="00FA4677">
        <w:rPr>
          <w:sz w:val="20"/>
        </w:rPr>
        <w:t>.</w:t>
      </w:r>
    </w:p>
    <w:p w14:paraId="0788A251" w14:textId="57E97F44" w:rsidR="007145C5" w:rsidRPr="00FA4677" w:rsidRDefault="00E711CD" w:rsidP="00614D28">
      <w:pPr>
        <w:spacing w:line="276" w:lineRule="auto"/>
        <w:jc w:val="center"/>
      </w:pPr>
      <w:r>
        <w:rPr>
          <w:noProof/>
        </w:rPr>
        <w:drawing>
          <wp:inline distT="0" distB="0" distL="0" distR="0" wp14:anchorId="33C43D6E" wp14:editId="483FBE49">
            <wp:extent cx="3176337" cy="317633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icians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074" cy="3215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34A27" w14:textId="77777777" w:rsidR="00E711CD" w:rsidRDefault="007E3EB4" w:rsidP="00614D28">
      <w:pPr>
        <w:spacing w:line="276" w:lineRule="auto"/>
        <w:jc w:val="center"/>
        <w:rPr>
          <w:i/>
          <w:iCs/>
          <w:sz w:val="18"/>
          <w:szCs w:val="18"/>
        </w:rPr>
      </w:pPr>
      <w:r w:rsidRPr="00FA4677">
        <w:rPr>
          <w:i/>
          <w:iCs/>
          <w:sz w:val="18"/>
          <w:szCs w:val="18"/>
        </w:rPr>
        <w:t xml:space="preserve">Figura 1. </w:t>
      </w:r>
      <w:r w:rsidR="006A724A" w:rsidRPr="00FA4677">
        <w:rPr>
          <w:i/>
          <w:iCs/>
          <w:sz w:val="18"/>
          <w:szCs w:val="18"/>
        </w:rPr>
        <w:t xml:space="preserve">En </w:t>
      </w:r>
      <w:r w:rsidR="00E333BB" w:rsidRPr="00FA4677">
        <w:rPr>
          <w:i/>
          <w:iCs/>
          <w:sz w:val="18"/>
          <w:szCs w:val="18"/>
        </w:rPr>
        <w:t xml:space="preserve">Times New </w:t>
      </w:r>
      <w:proofErr w:type="spellStart"/>
      <w:r w:rsidR="00E333BB" w:rsidRPr="00FA4677">
        <w:rPr>
          <w:i/>
          <w:iCs/>
          <w:sz w:val="18"/>
          <w:szCs w:val="18"/>
        </w:rPr>
        <w:t>Roman</w:t>
      </w:r>
      <w:proofErr w:type="spellEnd"/>
      <w:r w:rsidR="00E333BB" w:rsidRPr="00FA4677">
        <w:rPr>
          <w:i/>
          <w:iCs/>
          <w:sz w:val="18"/>
          <w:szCs w:val="18"/>
        </w:rPr>
        <w:t xml:space="preserve"> </w:t>
      </w:r>
      <w:r w:rsidR="006A724A" w:rsidRPr="00FA4677">
        <w:rPr>
          <w:i/>
          <w:iCs/>
          <w:sz w:val="18"/>
          <w:szCs w:val="18"/>
        </w:rPr>
        <w:t>tamaño 9, a</w:t>
      </w:r>
      <w:r w:rsidRPr="00FA4677">
        <w:rPr>
          <w:i/>
          <w:iCs/>
          <w:sz w:val="18"/>
          <w:szCs w:val="18"/>
        </w:rPr>
        <w:t>portar una breve descripción de la fotografía,</w:t>
      </w:r>
    </w:p>
    <w:p w14:paraId="4867BBC8" w14:textId="04EAD829" w:rsidR="007145C5" w:rsidRPr="00FA4677" w:rsidRDefault="007E3EB4" w:rsidP="00614D28">
      <w:pPr>
        <w:spacing w:line="276" w:lineRule="auto"/>
        <w:jc w:val="center"/>
        <w:rPr>
          <w:i/>
          <w:iCs/>
          <w:sz w:val="18"/>
          <w:szCs w:val="18"/>
        </w:rPr>
      </w:pPr>
      <w:r w:rsidRPr="00FA4677">
        <w:rPr>
          <w:i/>
          <w:iCs/>
          <w:sz w:val="18"/>
          <w:szCs w:val="18"/>
        </w:rPr>
        <w:t>esquema, tabla, gráfico, etc</w:t>
      </w:r>
      <w:r w:rsidR="007145C5" w:rsidRPr="00FA4677">
        <w:rPr>
          <w:i/>
          <w:iCs/>
          <w:sz w:val="18"/>
          <w:szCs w:val="18"/>
        </w:rPr>
        <w:t>.</w:t>
      </w:r>
      <w:r w:rsidR="006A724A" w:rsidRPr="00FA4677">
        <w:rPr>
          <w:iCs/>
          <w:sz w:val="18"/>
          <w:szCs w:val="18"/>
        </w:rPr>
        <w:t xml:space="preserve"> (indicando entre paréntesis la procedencia de </w:t>
      </w:r>
      <w:r w:rsidR="005E2706" w:rsidRPr="00FA4677">
        <w:rPr>
          <w:iCs/>
          <w:sz w:val="18"/>
          <w:szCs w:val="18"/>
        </w:rPr>
        <w:t>esta</w:t>
      </w:r>
      <w:r w:rsidR="006A724A" w:rsidRPr="00FA4677">
        <w:rPr>
          <w:iCs/>
          <w:sz w:val="18"/>
          <w:szCs w:val="18"/>
        </w:rPr>
        <w:t>).</w:t>
      </w:r>
    </w:p>
    <w:p w14:paraId="4E9BD114" w14:textId="77777777" w:rsidR="007145C5" w:rsidRPr="00FA4677" w:rsidRDefault="007145C5" w:rsidP="00614D28">
      <w:pPr>
        <w:pStyle w:val="Sangra2detindependiente"/>
        <w:spacing w:line="276" w:lineRule="auto"/>
        <w:ind w:firstLine="709"/>
        <w:rPr>
          <w:sz w:val="20"/>
        </w:rPr>
      </w:pPr>
    </w:p>
    <w:p w14:paraId="3040675D" w14:textId="77777777" w:rsidR="00162FA3" w:rsidRDefault="008A5447" w:rsidP="00162FA3">
      <w:pPr>
        <w:pStyle w:val="Sangradetextonormal"/>
        <w:spacing w:after="140" w:line="276" w:lineRule="auto"/>
        <w:ind w:firstLine="284"/>
        <w:rPr>
          <w:sz w:val="20"/>
        </w:rPr>
      </w:pPr>
      <w:r w:rsidRPr="00FA4677">
        <w:rPr>
          <w:sz w:val="20"/>
        </w:rPr>
        <w:t>Los trabajos que no se adecúen al formato serán devueltos a sus autores</w:t>
      </w:r>
      <w:r w:rsidR="00FA4677">
        <w:rPr>
          <w:sz w:val="20"/>
        </w:rPr>
        <w:t>.</w:t>
      </w:r>
    </w:p>
    <w:p w14:paraId="2C116542" w14:textId="09AF96FF" w:rsidR="001E6469" w:rsidRPr="00FA4677" w:rsidRDefault="001E6469" w:rsidP="00162FA3">
      <w:pPr>
        <w:pStyle w:val="Sangradetextonormal"/>
        <w:spacing w:after="140" w:line="276" w:lineRule="auto"/>
        <w:ind w:firstLine="284"/>
        <w:rPr>
          <w:sz w:val="20"/>
        </w:rPr>
      </w:pPr>
      <w:r w:rsidRPr="00FA4677">
        <w:rPr>
          <w:sz w:val="20"/>
        </w:rPr>
        <w:t xml:space="preserve">En caso de ser necesarias correcciones propuestas por la editorial será a cargo de los autores. </w:t>
      </w:r>
    </w:p>
    <w:sectPr w:rsidR="001E6469" w:rsidRPr="00FA4677" w:rsidSect="007B556C">
      <w:pgSz w:w="11906" w:h="16838" w:code="9"/>
      <w:pgMar w:top="1418" w:right="1418" w:bottom="1418" w:left="1418" w:header="1418" w:footer="113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02C9" w14:textId="77777777" w:rsidR="0051778B" w:rsidRDefault="0051778B">
      <w:r>
        <w:separator/>
      </w:r>
    </w:p>
  </w:endnote>
  <w:endnote w:type="continuationSeparator" w:id="0">
    <w:p w14:paraId="69F3E9B5" w14:textId="77777777" w:rsidR="0051778B" w:rsidRDefault="00517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1947E" w14:textId="77777777" w:rsidR="0051778B" w:rsidRDefault="0051778B">
      <w:r>
        <w:separator/>
      </w:r>
    </w:p>
  </w:footnote>
  <w:footnote w:type="continuationSeparator" w:id="0">
    <w:p w14:paraId="6358AFBD" w14:textId="77777777" w:rsidR="0051778B" w:rsidRDefault="00517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042D0"/>
    <w:multiLevelType w:val="hybridMultilevel"/>
    <w:tmpl w:val="7946E394"/>
    <w:lvl w:ilvl="0" w:tplc="5066CE5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F2E3E9A"/>
    <w:multiLevelType w:val="hybridMultilevel"/>
    <w:tmpl w:val="CA0CA852"/>
    <w:lvl w:ilvl="0" w:tplc="AE00B5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A543374"/>
    <w:multiLevelType w:val="hybridMultilevel"/>
    <w:tmpl w:val="70721F42"/>
    <w:lvl w:ilvl="0" w:tplc="28D023C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9786F12">
      <w:start w:val="1"/>
      <w:numFmt w:val="upperRoman"/>
      <w:lvlText w:val="%2."/>
      <w:lvlJc w:val="left"/>
      <w:pPr>
        <w:tabs>
          <w:tab w:val="num" w:pos="2475"/>
        </w:tabs>
        <w:ind w:left="2475" w:hanging="105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4886AF0">
      <w:start w:val="1"/>
      <w:numFmt w:val="decimal"/>
      <w:lvlText w:val="%4."/>
      <w:lvlJc w:val="left"/>
      <w:pPr>
        <w:tabs>
          <w:tab w:val="num" w:pos="3711"/>
        </w:tabs>
        <w:ind w:left="3711" w:hanging="45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E071981"/>
    <w:multiLevelType w:val="singleLevel"/>
    <w:tmpl w:val="41E0C3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4" w15:restartNumberingAfterBreak="0">
    <w:nsid w:val="5C5F6DAB"/>
    <w:multiLevelType w:val="hybridMultilevel"/>
    <w:tmpl w:val="9746D60A"/>
    <w:lvl w:ilvl="0" w:tplc="E98E9DC8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7AF96703"/>
    <w:multiLevelType w:val="hybridMultilevel"/>
    <w:tmpl w:val="E7D6B05E"/>
    <w:lvl w:ilvl="0" w:tplc="86BEA906">
      <w:start w:val="2"/>
      <w:numFmt w:val="lowerLetter"/>
      <w:lvlText w:val="%1)"/>
      <w:lvlJc w:val="left"/>
      <w:pPr>
        <w:tabs>
          <w:tab w:val="num" w:pos="577"/>
        </w:tabs>
        <w:ind w:left="577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17"/>
    <w:rsid w:val="00013A23"/>
    <w:rsid w:val="0001426C"/>
    <w:rsid w:val="00017764"/>
    <w:rsid w:val="0004450C"/>
    <w:rsid w:val="000537EA"/>
    <w:rsid w:val="00064064"/>
    <w:rsid w:val="00087B63"/>
    <w:rsid w:val="00093829"/>
    <w:rsid w:val="000938A4"/>
    <w:rsid w:val="00096481"/>
    <w:rsid w:val="000A75B9"/>
    <w:rsid w:val="000B0EFA"/>
    <w:rsid w:val="000B312D"/>
    <w:rsid w:val="000D518D"/>
    <w:rsid w:val="000E07C8"/>
    <w:rsid w:val="000F0C62"/>
    <w:rsid w:val="001327DA"/>
    <w:rsid w:val="00134707"/>
    <w:rsid w:val="001404BD"/>
    <w:rsid w:val="00150B87"/>
    <w:rsid w:val="00162FA3"/>
    <w:rsid w:val="00172EC4"/>
    <w:rsid w:val="001769F1"/>
    <w:rsid w:val="0019339B"/>
    <w:rsid w:val="001A0AD5"/>
    <w:rsid w:val="001B43BD"/>
    <w:rsid w:val="001C4F7A"/>
    <w:rsid w:val="001C597F"/>
    <w:rsid w:val="001D6581"/>
    <w:rsid w:val="001E36EA"/>
    <w:rsid w:val="001E6469"/>
    <w:rsid w:val="001E6E49"/>
    <w:rsid w:val="001E71FC"/>
    <w:rsid w:val="002078B8"/>
    <w:rsid w:val="00210040"/>
    <w:rsid w:val="00214D3C"/>
    <w:rsid w:val="00223E4C"/>
    <w:rsid w:val="00227AA9"/>
    <w:rsid w:val="0023454C"/>
    <w:rsid w:val="002625EA"/>
    <w:rsid w:val="00267161"/>
    <w:rsid w:val="00270322"/>
    <w:rsid w:val="00271DCD"/>
    <w:rsid w:val="002A412F"/>
    <w:rsid w:val="002B38B9"/>
    <w:rsid w:val="002E40A2"/>
    <w:rsid w:val="002E761C"/>
    <w:rsid w:val="00306B4A"/>
    <w:rsid w:val="00314DB7"/>
    <w:rsid w:val="00332511"/>
    <w:rsid w:val="00363CC7"/>
    <w:rsid w:val="00390E51"/>
    <w:rsid w:val="00391A7C"/>
    <w:rsid w:val="003A0402"/>
    <w:rsid w:val="003A080A"/>
    <w:rsid w:val="003B1054"/>
    <w:rsid w:val="003B1315"/>
    <w:rsid w:val="003B383D"/>
    <w:rsid w:val="003C51E1"/>
    <w:rsid w:val="003E036F"/>
    <w:rsid w:val="00400B8D"/>
    <w:rsid w:val="00407467"/>
    <w:rsid w:val="00437BC3"/>
    <w:rsid w:val="00444AFA"/>
    <w:rsid w:val="00453611"/>
    <w:rsid w:val="00466416"/>
    <w:rsid w:val="00475504"/>
    <w:rsid w:val="004B42BC"/>
    <w:rsid w:val="004D6422"/>
    <w:rsid w:val="004F1A4F"/>
    <w:rsid w:val="00502186"/>
    <w:rsid w:val="0051778B"/>
    <w:rsid w:val="0053797A"/>
    <w:rsid w:val="0055318C"/>
    <w:rsid w:val="00554D24"/>
    <w:rsid w:val="00557B94"/>
    <w:rsid w:val="00565FE8"/>
    <w:rsid w:val="005749EF"/>
    <w:rsid w:val="005839E5"/>
    <w:rsid w:val="00594D89"/>
    <w:rsid w:val="005B77F8"/>
    <w:rsid w:val="005B7AFE"/>
    <w:rsid w:val="005B7BCF"/>
    <w:rsid w:val="005C2365"/>
    <w:rsid w:val="005C62AD"/>
    <w:rsid w:val="005E2706"/>
    <w:rsid w:val="00600E0C"/>
    <w:rsid w:val="0060128B"/>
    <w:rsid w:val="00614D28"/>
    <w:rsid w:val="006A2492"/>
    <w:rsid w:val="006A724A"/>
    <w:rsid w:val="006A7AAD"/>
    <w:rsid w:val="006B5BEA"/>
    <w:rsid w:val="006E0DCC"/>
    <w:rsid w:val="006E1373"/>
    <w:rsid w:val="006F3C83"/>
    <w:rsid w:val="006F65CC"/>
    <w:rsid w:val="007145C5"/>
    <w:rsid w:val="0074564F"/>
    <w:rsid w:val="00757150"/>
    <w:rsid w:val="00763553"/>
    <w:rsid w:val="00771221"/>
    <w:rsid w:val="00776425"/>
    <w:rsid w:val="00780E91"/>
    <w:rsid w:val="007927F3"/>
    <w:rsid w:val="007A52CD"/>
    <w:rsid w:val="007A5B30"/>
    <w:rsid w:val="007B556C"/>
    <w:rsid w:val="007C3A25"/>
    <w:rsid w:val="007C66D3"/>
    <w:rsid w:val="007D7FA6"/>
    <w:rsid w:val="007E3EB4"/>
    <w:rsid w:val="00812235"/>
    <w:rsid w:val="0085311D"/>
    <w:rsid w:val="00885FA3"/>
    <w:rsid w:val="00896873"/>
    <w:rsid w:val="008A1EC6"/>
    <w:rsid w:val="008A5447"/>
    <w:rsid w:val="008D41BD"/>
    <w:rsid w:val="008F0F6D"/>
    <w:rsid w:val="008F12E5"/>
    <w:rsid w:val="00913E14"/>
    <w:rsid w:val="00954B50"/>
    <w:rsid w:val="00964D5A"/>
    <w:rsid w:val="00966F22"/>
    <w:rsid w:val="00975754"/>
    <w:rsid w:val="00985A1D"/>
    <w:rsid w:val="009D06C2"/>
    <w:rsid w:val="009E3275"/>
    <w:rsid w:val="009E3AAC"/>
    <w:rsid w:val="009F09FB"/>
    <w:rsid w:val="009F51A8"/>
    <w:rsid w:val="00A10EEC"/>
    <w:rsid w:val="00A15D78"/>
    <w:rsid w:val="00A25B88"/>
    <w:rsid w:val="00A50ED7"/>
    <w:rsid w:val="00A517AC"/>
    <w:rsid w:val="00A55ED1"/>
    <w:rsid w:val="00A61F14"/>
    <w:rsid w:val="00A719E7"/>
    <w:rsid w:val="00A778CB"/>
    <w:rsid w:val="00A8572A"/>
    <w:rsid w:val="00A942DD"/>
    <w:rsid w:val="00A96CC3"/>
    <w:rsid w:val="00AA213F"/>
    <w:rsid w:val="00AB4AF7"/>
    <w:rsid w:val="00AC22D3"/>
    <w:rsid w:val="00AC5D5E"/>
    <w:rsid w:val="00AD6D9C"/>
    <w:rsid w:val="00AE0D7F"/>
    <w:rsid w:val="00AF2A51"/>
    <w:rsid w:val="00AF4B46"/>
    <w:rsid w:val="00B11F50"/>
    <w:rsid w:val="00B367A0"/>
    <w:rsid w:val="00B565DF"/>
    <w:rsid w:val="00B5666F"/>
    <w:rsid w:val="00B7092F"/>
    <w:rsid w:val="00B75902"/>
    <w:rsid w:val="00BA2130"/>
    <w:rsid w:val="00BD4146"/>
    <w:rsid w:val="00BD7A17"/>
    <w:rsid w:val="00BE0F46"/>
    <w:rsid w:val="00BF7B39"/>
    <w:rsid w:val="00C00EC4"/>
    <w:rsid w:val="00C0781B"/>
    <w:rsid w:val="00C12BF0"/>
    <w:rsid w:val="00C24000"/>
    <w:rsid w:val="00C24A4C"/>
    <w:rsid w:val="00C36C92"/>
    <w:rsid w:val="00C36DE9"/>
    <w:rsid w:val="00C538E5"/>
    <w:rsid w:val="00C54CCD"/>
    <w:rsid w:val="00C54FC4"/>
    <w:rsid w:val="00C62109"/>
    <w:rsid w:val="00C73A64"/>
    <w:rsid w:val="00CD78F9"/>
    <w:rsid w:val="00CF0CDA"/>
    <w:rsid w:val="00CF4CF6"/>
    <w:rsid w:val="00D02593"/>
    <w:rsid w:val="00D23244"/>
    <w:rsid w:val="00D346AC"/>
    <w:rsid w:val="00D42669"/>
    <w:rsid w:val="00D500DA"/>
    <w:rsid w:val="00D52CCA"/>
    <w:rsid w:val="00D5434A"/>
    <w:rsid w:val="00D551B3"/>
    <w:rsid w:val="00D6198A"/>
    <w:rsid w:val="00D64384"/>
    <w:rsid w:val="00D72731"/>
    <w:rsid w:val="00D73213"/>
    <w:rsid w:val="00D73F17"/>
    <w:rsid w:val="00DA4D3D"/>
    <w:rsid w:val="00DD40CA"/>
    <w:rsid w:val="00DF33A3"/>
    <w:rsid w:val="00DF4692"/>
    <w:rsid w:val="00E23804"/>
    <w:rsid w:val="00E251A4"/>
    <w:rsid w:val="00E333BB"/>
    <w:rsid w:val="00E456FC"/>
    <w:rsid w:val="00E62B73"/>
    <w:rsid w:val="00E711CD"/>
    <w:rsid w:val="00E94FF1"/>
    <w:rsid w:val="00ED1618"/>
    <w:rsid w:val="00EF3253"/>
    <w:rsid w:val="00F21A62"/>
    <w:rsid w:val="00F2621B"/>
    <w:rsid w:val="00F344FE"/>
    <w:rsid w:val="00F457AA"/>
    <w:rsid w:val="00F63407"/>
    <w:rsid w:val="00F83A5C"/>
    <w:rsid w:val="00FA4677"/>
    <w:rsid w:val="00FA691D"/>
    <w:rsid w:val="00FB0A6E"/>
    <w:rsid w:val="00FB36B0"/>
    <w:rsid w:val="00FB46CD"/>
    <w:rsid w:val="00FB55CF"/>
    <w:rsid w:val="00FC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E780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40CA"/>
  </w:style>
  <w:style w:type="paragraph" w:styleId="Ttulo1">
    <w:name w:val="heading 1"/>
    <w:basedOn w:val="Normal"/>
    <w:next w:val="Normal"/>
    <w:qFormat/>
    <w:rsid w:val="00DD40CA"/>
    <w:pPr>
      <w:keepNext/>
      <w:jc w:val="center"/>
      <w:outlineLvl w:val="0"/>
    </w:pPr>
    <w:rPr>
      <w:b/>
      <w:sz w:val="24"/>
      <w:lang w:val="es-ES_tradnl"/>
    </w:rPr>
  </w:style>
  <w:style w:type="paragraph" w:styleId="Ttulo2">
    <w:name w:val="heading 2"/>
    <w:basedOn w:val="Normal"/>
    <w:next w:val="Normal"/>
    <w:qFormat/>
    <w:rsid w:val="00DD40CA"/>
    <w:pPr>
      <w:keepNext/>
      <w:ind w:firstLine="465"/>
      <w:jc w:val="both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rsid w:val="00DD40CA"/>
    <w:pPr>
      <w:keepNext/>
      <w:outlineLvl w:val="2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DD40CA"/>
    <w:pPr>
      <w:jc w:val="center"/>
    </w:pPr>
    <w:rPr>
      <w:b/>
      <w:sz w:val="28"/>
      <w:lang w:val="es-ES_tradnl"/>
    </w:rPr>
  </w:style>
  <w:style w:type="paragraph" w:styleId="Sangradetextonormal">
    <w:name w:val="Body Text Indent"/>
    <w:basedOn w:val="Normal"/>
    <w:rsid w:val="00DD40CA"/>
    <w:pPr>
      <w:ind w:firstLine="465"/>
      <w:jc w:val="both"/>
    </w:pPr>
    <w:rPr>
      <w:sz w:val="24"/>
      <w:lang w:val="es-ES_tradnl"/>
    </w:rPr>
  </w:style>
  <w:style w:type="paragraph" w:styleId="Textonotapie">
    <w:name w:val="footnote text"/>
    <w:basedOn w:val="Normal"/>
    <w:semiHidden/>
    <w:rsid w:val="00DD40CA"/>
  </w:style>
  <w:style w:type="character" w:styleId="Refdenotaalpie">
    <w:name w:val="footnote reference"/>
    <w:basedOn w:val="Fuentedeprrafopredeter"/>
    <w:semiHidden/>
    <w:rsid w:val="00DD40CA"/>
    <w:rPr>
      <w:vertAlign w:val="superscript"/>
    </w:rPr>
  </w:style>
  <w:style w:type="paragraph" w:styleId="Textoindependiente2">
    <w:name w:val="Body Text 2"/>
    <w:basedOn w:val="Normal"/>
    <w:rsid w:val="00DD40CA"/>
    <w:rPr>
      <w:sz w:val="24"/>
    </w:rPr>
  </w:style>
  <w:style w:type="paragraph" w:styleId="Sangra2detindependiente">
    <w:name w:val="Body Text Indent 2"/>
    <w:basedOn w:val="Normal"/>
    <w:rsid w:val="00DD40CA"/>
    <w:pPr>
      <w:ind w:firstLine="426"/>
      <w:jc w:val="both"/>
    </w:pPr>
    <w:rPr>
      <w:sz w:val="24"/>
    </w:rPr>
  </w:style>
  <w:style w:type="paragraph" w:styleId="Encabezado">
    <w:name w:val="header"/>
    <w:basedOn w:val="Normal"/>
    <w:rsid w:val="002E761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E761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E761C"/>
  </w:style>
  <w:style w:type="paragraph" w:styleId="Textosinformato">
    <w:name w:val="Plain Text"/>
    <w:basedOn w:val="Normal"/>
    <w:rsid w:val="00B367A0"/>
    <w:rPr>
      <w:rFonts w:ascii="Courier New" w:hAnsi="Courier New" w:cs="Courier New"/>
    </w:rPr>
  </w:style>
  <w:style w:type="character" w:styleId="Hipervnculo">
    <w:name w:val="Hyperlink"/>
    <w:basedOn w:val="Fuentedeprrafopredeter"/>
    <w:uiPriority w:val="99"/>
    <w:unhideWhenUsed/>
    <w:rsid w:val="007B556C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FB46C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B46C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A213F"/>
    <w:pPr>
      <w:ind w:left="720"/>
      <w:contextualSpacing/>
    </w:pPr>
  </w:style>
  <w:style w:type="character" w:customStyle="1" w:styleId="Mencinsinresolver1">
    <w:name w:val="Mención sin resolver1"/>
    <w:basedOn w:val="Fuentedeprrafopredeter"/>
    <w:rsid w:val="0053797A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3A0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rigo.lopez@usal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lecciondetextos.cl/instrucciones-para-autore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elecciondetextos.cl/instrucciones-para-autor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egofernandess@usal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2FC27-2EDD-EC45-9E19-8C80A9824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CAJAL Y LOS LABORATORIOS DE LA JUNTA PARA AMPLIACIÓN DE ESTUDIOS (ANTONIO MADINAVEITIA Y LA NUEVA SENDA DE LA QUÍMICA ORGÁNICA EN ESPAÑA)</vt:lpstr>
    </vt:vector>
  </TitlesOfParts>
  <Company>_______________</Company>
  <LinksUpToDate>false</LinksUpToDate>
  <CharactersWithSpaces>5781</CharactersWithSpaces>
  <SharedDoc>false</SharedDoc>
  <HLinks>
    <vt:vector size="24" baseType="variant"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http://dialnet.unirioja.es/servlet/revista?codigo=1511</vt:lpwstr>
      </vt:variant>
      <vt:variant>
        <vt:lpwstr/>
      </vt:variant>
      <vt:variant>
        <vt:i4>1310791</vt:i4>
      </vt:variant>
      <vt:variant>
        <vt:i4>6</vt:i4>
      </vt:variant>
      <vt:variant>
        <vt:i4>0</vt:i4>
      </vt:variant>
      <vt:variant>
        <vt:i4>5</vt:i4>
      </vt:variant>
      <vt:variant>
        <vt:lpwstr>http://www.sehcyt.es/</vt:lpwstr>
      </vt:variant>
      <vt:variant>
        <vt:lpwstr/>
      </vt:variant>
      <vt:variant>
        <vt:i4>3801088</vt:i4>
      </vt:variant>
      <vt:variant>
        <vt:i4>3</vt:i4>
      </vt:variant>
      <vt:variant>
        <vt:i4>0</vt:i4>
      </vt:variant>
      <vt:variant>
        <vt:i4>5</vt:i4>
      </vt:variant>
      <vt:variant>
        <vt:lpwstr>mailto:congreso2014@sehcyt.es</vt:lpwstr>
      </vt:variant>
      <vt:variant>
        <vt:lpwstr/>
      </vt:variant>
      <vt:variant>
        <vt:i4>3801088</vt:i4>
      </vt:variant>
      <vt:variant>
        <vt:i4>0</vt:i4>
      </vt:variant>
      <vt:variant>
        <vt:i4>0</vt:i4>
      </vt:variant>
      <vt:variant>
        <vt:i4>5</vt:i4>
      </vt:variant>
      <vt:variant>
        <vt:lpwstr>mailto:congreso2014@sehcyt.es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CAJAL Y LOS LABORATORIOS DE LA JUNTA PARA AMPLIACIÓN DE ESTUDIOS (ANTONIO MADINAVEITIA Y LA NUEVA SENDA DE LA QUÍMICA ORGÁNICA EN ESPAÑA)</dc:title>
  <dc:creator>Pedro Ignacio Alonso Juaristi</dc:creator>
  <cp:lastModifiedBy>Rodrigo López Orellana</cp:lastModifiedBy>
  <cp:revision>4</cp:revision>
  <cp:lastPrinted>2013-10-30T12:26:00Z</cp:lastPrinted>
  <dcterms:created xsi:type="dcterms:W3CDTF">2019-04-12T21:32:00Z</dcterms:created>
  <dcterms:modified xsi:type="dcterms:W3CDTF">2019-04-12T21:32:00Z</dcterms:modified>
</cp:coreProperties>
</file>